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87" w:rsidRPr="00B6454D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Додаток №</w:t>
      </w:r>
      <w:r w:rsidR="00A5498B">
        <w:rPr>
          <w:b/>
          <w:sz w:val="24"/>
          <w:szCs w:val="24"/>
          <w:lang w:eastAsia="ru-RU"/>
        </w:rPr>
        <w:t>2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ЗАТВЕРДЖЕНО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Наказом керівника апарату </w:t>
      </w:r>
      <w:r w:rsidR="00D85E9F">
        <w:rPr>
          <w:b/>
          <w:sz w:val="24"/>
          <w:szCs w:val="24"/>
          <w:lang w:eastAsia="ru-RU"/>
        </w:rPr>
        <w:t xml:space="preserve">Хмельницького міськрайонного суду                                                                                Хмельницької </w:t>
      </w:r>
      <w:r w:rsidRPr="00B6454D">
        <w:rPr>
          <w:b/>
          <w:sz w:val="24"/>
          <w:szCs w:val="24"/>
          <w:lang w:eastAsia="ru-RU"/>
        </w:rPr>
        <w:t xml:space="preserve">області </w:t>
      </w:r>
    </w:p>
    <w:p w:rsidR="006F0487" w:rsidRPr="00B6454D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від </w:t>
      </w:r>
      <w:r w:rsidR="000371EE">
        <w:rPr>
          <w:b/>
          <w:sz w:val="24"/>
          <w:szCs w:val="24"/>
          <w:lang w:eastAsia="ru-RU"/>
        </w:rPr>
        <w:t>04.03.2019</w:t>
      </w:r>
      <w:r w:rsidRPr="00B6454D">
        <w:rPr>
          <w:b/>
          <w:sz w:val="24"/>
          <w:szCs w:val="24"/>
          <w:lang w:eastAsia="ru-RU"/>
        </w:rPr>
        <w:t xml:space="preserve"> року №</w:t>
      </w:r>
      <w:r w:rsidR="000371EE">
        <w:rPr>
          <w:b/>
          <w:sz w:val="24"/>
          <w:szCs w:val="24"/>
          <w:lang w:eastAsia="ru-RU"/>
        </w:rPr>
        <w:t xml:space="preserve"> 31</w:t>
      </w:r>
      <w:r w:rsidRPr="00B6454D">
        <w:rPr>
          <w:b/>
          <w:sz w:val="24"/>
          <w:szCs w:val="24"/>
          <w:lang w:eastAsia="ru-RU"/>
        </w:rPr>
        <w:t>-к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УМОВИ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проведення конкурсу</w:t>
      </w:r>
    </w:p>
    <w:p w:rsidR="006F0487" w:rsidRPr="00B6454D" w:rsidRDefault="006F0487" w:rsidP="00C92F63">
      <w:pPr>
        <w:spacing w:before="240" w:after="0" w:line="240" w:lineRule="auto"/>
        <w:jc w:val="center"/>
        <w:rPr>
          <w:sz w:val="28"/>
          <w:szCs w:val="28"/>
        </w:rPr>
      </w:pPr>
      <w:r w:rsidRPr="00B6454D"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Pr="00B6454D">
        <w:rPr>
          <w:b/>
          <w:sz w:val="24"/>
          <w:szCs w:val="24"/>
        </w:rPr>
        <w:t xml:space="preserve"> секретар</w:t>
      </w:r>
      <w:bookmarkStart w:id="0" w:name="_GoBack"/>
      <w:bookmarkEnd w:id="0"/>
      <w:r w:rsidRPr="00B6454D">
        <w:rPr>
          <w:b/>
          <w:sz w:val="24"/>
          <w:szCs w:val="24"/>
        </w:rPr>
        <w:t xml:space="preserve"> судового засідання </w:t>
      </w:r>
      <w:r w:rsidR="00D85E9F">
        <w:rPr>
          <w:b/>
          <w:sz w:val="24"/>
          <w:szCs w:val="24"/>
        </w:rPr>
        <w:t>Хмельницького міськрайонного суду Хмельницької</w:t>
      </w:r>
      <w:r w:rsidRPr="00B6454D">
        <w:rPr>
          <w:b/>
          <w:sz w:val="24"/>
          <w:szCs w:val="24"/>
        </w:rPr>
        <w:t xml:space="preserve"> області </w:t>
      </w:r>
      <w:r w:rsidR="00C536C9">
        <w:rPr>
          <w:b/>
          <w:sz w:val="24"/>
          <w:szCs w:val="24"/>
        </w:rPr>
        <w:t>(друга вакантна посада)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B6454D" w:rsidRPr="00B6454D" w:rsidTr="006F048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b/>
              </w:rPr>
            </w:pPr>
            <w:r w:rsidRPr="00B6454D">
              <w:rPr>
                <w:b/>
              </w:rPr>
              <w:t xml:space="preserve">Посадові </w:t>
            </w:r>
            <w:proofErr w:type="spellStart"/>
            <w:r w:rsidRPr="00B6454D">
              <w:rPr>
                <w:b/>
              </w:rPr>
              <w:t>обов</w:t>
            </w:r>
            <w:proofErr w:type="spellEnd"/>
            <w:r w:rsidRPr="00B6454D">
              <w:rPr>
                <w:b/>
                <w:lang w:val="en-US"/>
              </w:rPr>
              <w:t>’</w:t>
            </w:r>
            <w:proofErr w:type="spellStart"/>
            <w:r w:rsidRPr="00B6454D"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 судового засідання </w:t>
            </w:r>
            <w:r w:rsidR="00D85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Хмельницького міськрайонного суду Хмельницької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D85E9F" w:rsidRPr="0007645F" w:rsidRDefault="006F0487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D85E9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Перевіряє, хто з учасників судового процесу з’явився в судове засідання, хто з учасників судового процесу бере участь в судовому засіданні в режимі відео конференції, і доповідає про це головуючому.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Здійснює перевірку осіб, які викликані в судове засідання, та зазначає на повістках час перебування в суді.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Здійснює</w:t>
            </w:r>
            <w:r w:rsidRPr="0007645F">
              <w:rPr>
                <w:sz w:val="24"/>
                <w:szCs w:val="24"/>
              </w:rPr>
              <w:t xml:space="preserve"> фіксування</w:t>
            </w:r>
            <w:r>
              <w:rPr>
                <w:sz w:val="24"/>
                <w:szCs w:val="24"/>
              </w:rPr>
              <w:t xml:space="preserve"> </w:t>
            </w:r>
            <w:r w:rsidRPr="0007645F">
              <w:rPr>
                <w:sz w:val="24"/>
                <w:szCs w:val="24"/>
              </w:rPr>
              <w:t xml:space="preserve">судового засідання технічними засобами і проведенням судового засідання в режимі </w:t>
            </w:r>
            <w:proofErr w:type="spellStart"/>
            <w:r w:rsidRPr="0007645F">
              <w:rPr>
                <w:sz w:val="24"/>
                <w:szCs w:val="24"/>
              </w:rPr>
              <w:t>відеоканференції</w:t>
            </w:r>
            <w:proofErr w:type="spellEnd"/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Забезпечує ведення протоколу судового засідання</w:t>
            </w:r>
            <w:r>
              <w:rPr>
                <w:sz w:val="24"/>
                <w:szCs w:val="24"/>
              </w:rPr>
              <w:t>; за заявою учасника судового засідання здійснює роздруківку технічного запису судового засідання</w:t>
            </w:r>
            <w:r w:rsidRPr="0007645F">
              <w:rPr>
                <w:sz w:val="24"/>
                <w:szCs w:val="24"/>
              </w:rPr>
              <w:t>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2C2EF0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  <w:r w:rsidR="002C2EF0">
              <w:rPr>
                <w:b/>
                <w:sz w:val="24"/>
                <w:szCs w:val="24"/>
              </w:rPr>
              <w:t xml:space="preserve"> </w:t>
            </w:r>
            <w:r w:rsidRPr="009614D6">
              <w:rPr>
                <w:sz w:val="24"/>
                <w:szCs w:val="24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2C2EF0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5E9F" w:rsidRPr="0007645F">
              <w:rPr>
                <w:sz w:val="24"/>
                <w:szCs w:val="24"/>
              </w:rPr>
              <w:t xml:space="preserve"> Готує виконавчі листи у справах, за якими передбачено негайне виконання.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>Оформлює матеріали судових справ і здійснює передачу справ до канцелярії суду.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  <w:r w:rsidR="00D85E9F" w:rsidRPr="0007645F">
              <w:rPr>
                <w:sz w:val="24"/>
                <w:szCs w:val="24"/>
              </w:rPr>
              <w:t xml:space="preserve"> Ознайомлює осіб, що беруть участь у справі, з фонограмами судових засідань, та</w:t>
            </w:r>
            <w:r w:rsidR="00D85E9F">
              <w:rPr>
                <w:sz w:val="24"/>
                <w:szCs w:val="24"/>
              </w:rPr>
              <w:t xml:space="preserve"> за</w:t>
            </w:r>
            <w:r w:rsidR="00D85E9F" w:rsidRPr="0007645F">
              <w:rPr>
                <w:sz w:val="24"/>
                <w:szCs w:val="24"/>
              </w:rPr>
              <w:t xml:space="preserve"> їх заявами</w:t>
            </w:r>
            <w:r w:rsidR="00D85E9F">
              <w:rPr>
                <w:sz w:val="24"/>
                <w:szCs w:val="24"/>
              </w:rPr>
              <w:t xml:space="preserve"> виготовляє їх копії</w:t>
            </w:r>
            <w:r w:rsidR="00D85E9F" w:rsidRPr="0007645F">
              <w:rPr>
                <w:sz w:val="24"/>
                <w:szCs w:val="24"/>
              </w:rPr>
              <w:t>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2C2EF0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</w:t>
            </w:r>
            <w:r w:rsidR="002C2EF0">
              <w:rPr>
                <w:sz w:val="24"/>
                <w:szCs w:val="24"/>
                <w:lang w:eastAsia="ru-RU"/>
              </w:rPr>
              <w:t>3810</w:t>
            </w:r>
            <w:r w:rsidRPr="00B6454D">
              <w:rPr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EF7503" w:rsidP="00F7489F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6454D">
              <w:rPr>
                <w:sz w:val="24"/>
                <w:szCs w:val="24"/>
              </w:rPr>
              <w:t>Безстроково</w:t>
            </w:r>
            <w:r w:rsidR="00270B72" w:rsidRPr="00B6454D">
              <w:rPr>
                <w:sz w:val="24"/>
                <w:szCs w:val="24"/>
              </w:rPr>
              <w:t xml:space="preserve"> 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B6454D">
              <w:rPr>
                <w:sz w:val="24"/>
                <w:szCs w:val="24"/>
                <w:lang w:val="ru-RU" w:eastAsia="ru-RU"/>
              </w:rPr>
              <w:t>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2C2EF0" w:rsidRPr="002C2EF0" w:rsidRDefault="006F0487" w:rsidP="002C2EF0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54D">
              <w:rPr>
                <w:sz w:val="24"/>
                <w:szCs w:val="24"/>
                <w:lang w:eastAsia="ru-RU"/>
              </w:rPr>
              <w:t>7</w:t>
            </w:r>
            <w:r w:rsidRPr="002C2EF0">
              <w:rPr>
                <w:sz w:val="24"/>
                <w:szCs w:val="24"/>
                <w:lang w:eastAsia="ru-RU"/>
              </w:rPr>
              <w:t xml:space="preserve">) </w:t>
            </w:r>
            <w:r w:rsidR="002C2EF0" w:rsidRPr="002C2EF0">
              <w:rPr>
                <w:rFonts w:ascii="Times New Roman" w:hAnsi="Times New Roman"/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 за минулий рік </w:t>
            </w:r>
            <w:r w:rsidR="002C2EF0" w:rsidRPr="002C2EF0">
              <w:rPr>
                <w:rFonts w:ascii="Times New Roman" w:hAnsi="Times New Roman"/>
                <w:color w:val="000000"/>
                <w:sz w:val="24"/>
                <w:szCs w:val="24"/>
              </w:rPr>
              <w:t>(роздрукований примірник із сайту Національного агентства з питань запобігання корупції).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EF0" w:rsidRPr="002C2EF0" w:rsidRDefault="002C2EF0" w:rsidP="002C2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>Документи приймаються до 18 год</w:t>
            </w:r>
            <w:r>
              <w:rPr>
                <w:rFonts w:ascii="Times New Roman" w:hAnsi="Times New Roman"/>
                <w:sz w:val="24"/>
                <w:szCs w:val="24"/>
              </w:rPr>
              <w:t>. 00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хв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березня 2019 року за адресою: </w:t>
            </w:r>
          </w:p>
          <w:p w:rsidR="006F0487" w:rsidRPr="00B6454D" w:rsidRDefault="002C2EF0" w:rsidP="002C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вул. Героїв Майдану, 54,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2C2EF0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Хмельницький міськрайонний суд Хмельницької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області: м. </w:t>
            </w:r>
            <w:r>
              <w:rPr>
                <w:sz w:val="24"/>
                <w:szCs w:val="24"/>
                <w:lang w:eastAsia="ru-RU"/>
              </w:rPr>
              <w:t>Хмельницький, вул. Героїв Майдану, 54</w:t>
            </w:r>
          </w:p>
          <w:p w:rsidR="006F0487" w:rsidRPr="00B6454D" w:rsidRDefault="000A4C5D" w:rsidP="002C2EF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</w:t>
            </w:r>
            <w:r w:rsidR="006F0487" w:rsidRPr="00B6454D">
              <w:rPr>
                <w:sz w:val="24"/>
                <w:szCs w:val="24"/>
                <w:lang w:eastAsia="ru-RU"/>
              </w:rPr>
              <w:t>10:00,</w:t>
            </w:r>
            <w:r w:rsidR="002C2EF0">
              <w:rPr>
                <w:sz w:val="24"/>
                <w:szCs w:val="24"/>
                <w:lang w:eastAsia="ru-RU"/>
              </w:rPr>
              <w:t xml:space="preserve"> 28</w:t>
            </w:r>
            <w:r w:rsidR="000F3FA9">
              <w:rPr>
                <w:sz w:val="24"/>
                <w:szCs w:val="24"/>
                <w:lang w:eastAsia="ru-RU"/>
              </w:rPr>
              <w:t>-29</w:t>
            </w:r>
            <w:r w:rsidR="002C2EF0">
              <w:rPr>
                <w:sz w:val="24"/>
                <w:szCs w:val="24"/>
                <w:lang w:eastAsia="ru-RU"/>
              </w:rPr>
              <w:t xml:space="preserve"> </w:t>
            </w:r>
            <w:r w:rsidR="00DE5CF2" w:rsidRPr="00B6454D">
              <w:rPr>
                <w:sz w:val="24"/>
                <w:szCs w:val="24"/>
                <w:lang w:eastAsia="ru-RU"/>
              </w:rPr>
              <w:t xml:space="preserve"> березня </w:t>
            </w:r>
            <w:r w:rsidR="006F0487" w:rsidRPr="00B6454D">
              <w:rPr>
                <w:sz w:val="24"/>
                <w:szCs w:val="24"/>
                <w:lang w:eastAsia="ru-RU"/>
              </w:rPr>
              <w:t>201</w:t>
            </w:r>
            <w:r w:rsidR="00EF7503" w:rsidRPr="00B6454D">
              <w:rPr>
                <w:sz w:val="24"/>
                <w:szCs w:val="24"/>
                <w:lang w:eastAsia="ru-RU"/>
              </w:rPr>
              <w:t>9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року</w:t>
            </w:r>
            <w:r w:rsidR="002C2EF0">
              <w:rPr>
                <w:sz w:val="24"/>
                <w:szCs w:val="24"/>
                <w:lang w:eastAsia="ru-RU"/>
              </w:rPr>
              <w:t xml:space="preserve"> (тестування)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0A4C5D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Швець Лариса Віталіївна – тел.. (0382) 65-14-39</w:t>
            </w:r>
          </w:p>
          <w:p w:rsidR="000A4C5D" w:rsidRPr="00727861" w:rsidRDefault="000A4C5D" w:rsidP="000A4C5D">
            <w:pPr>
              <w:pBdr>
                <w:bottom w:val="single" w:sz="12" w:space="1" w:color="auto"/>
              </w:pBdr>
              <w:rPr>
                <w:color w:val="000000"/>
                <w:sz w:val="28"/>
                <w:szCs w:val="28"/>
              </w:rPr>
            </w:pPr>
            <w:r w:rsidRPr="00A34875">
              <w:rPr>
                <w:sz w:val="28"/>
                <w:szCs w:val="28"/>
                <w:lang w:val="en-GB"/>
              </w:rPr>
              <w:t>inbox</w:t>
            </w:r>
            <w:r w:rsidRPr="00727861">
              <w:rPr>
                <w:sz w:val="28"/>
                <w:szCs w:val="28"/>
              </w:rPr>
              <w:t>@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kmm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km</w:t>
            </w:r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court</w:t>
            </w:r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gov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ua</w:t>
            </w:r>
            <w:proofErr w:type="spellEnd"/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6F0487" w:rsidRPr="00B6454D" w:rsidRDefault="006F0487" w:rsidP="00C92F6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B6454D" w:rsidRPr="00B6454D" w:rsidTr="006F048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B6454D" w:rsidRPr="00B6454D" w:rsidTr="006F0487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B6454D" w:rsidRPr="00B6454D" w:rsidTr="006F048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EF750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6454D" w:rsidRPr="00B6454D" w:rsidTr="006F0487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B6454D" w:rsidRPr="00B6454D" w:rsidTr="006F0487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B6454D" w:rsidRPr="00B6454D" w:rsidTr="006F0487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487" w:rsidRPr="00B6454D" w:rsidRDefault="006F0487" w:rsidP="00C92F63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B6454D" w:rsidRPr="00B6454D" w:rsidTr="006F048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B6454D" w:rsidRPr="00B6454D" w:rsidTr="006F0487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>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lastRenderedPageBreak/>
              <w:t>Закон України «Про судоустрій і статус суддів»;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2"/>
                <w:sz w:val="24"/>
                <w:szCs w:val="24"/>
              </w:rPr>
              <w:t>Цивільний</w:t>
            </w:r>
            <w:r w:rsidRPr="00B6454D"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B6454D">
              <w:rPr>
                <w:sz w:val="24"/>
                <w:szCs w:val="24"/>
              </w:rPr>
              <w:t xml:space="preserve">в місцевому загальному суді, </w:t>
            </w:r>
            <w:r w:rsidRPr="00B6454D">
              <w:rPr>
                <w:sz w:val="24"/>
                <w:szCs w:val="24"/>
                <w:lang w:eastAsia="ru-RU"/>
              </w:rPr>
              <w:t xml:space="preserve"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</w:t>
            </w:r>
            <w:r w:rsidRPr="00B6454D">
              <w:rPr>
                <w:sz w:val="24"/>
                <w:szCs w:val="24"/>
                <w:lang w:eastAsia="ru-RU"/>
              </w:rPr>
              <w:lastRenderedPageBreak/>
              <w:t>і кримінальних справ, затвердженою наказом ДСА України 17.12.2013 року №173;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6F0487" w:rsidRPr="00B6454D" w:rsidRDefault="006F0487" w:rsidP="00C92F63">
      <w:pPr>
        <w:spacing w:line="240" w:lineRule="auto"/>
      </w:pPr>
    </w:p>
    <w:p w:rsidR="006F0487" w:rsidRPr="00B6454D" w:rsidRDefault="006F0487" w:rsidP="00C92F63">
      <w:pPr>
        <w:spacing w:line="240" w:lineRule="auto"/>
      </w:pPr>
    </w:p>
    <w:sectPr w:rsidR="006F0487" w:rsidRPr="00B6454D" w:rsidSect="00143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9386B"/>
    <w:multiLevelType w:val="hybridMultilevel"/>
    <w:tmpl w:val="3014D48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6F0487"/>
    <w:rsid w:val="00014E24"/>
    <w:rsid w:val="000371EE"/>
    <w:rsid w:val="00097C86"/>
    <w:rsid w:val="000A4C5D"/>
    <w:rsid w:val="000F3FA9"/>
    <w:rsid w:val="001439B8"/>
    <w:rsid w:val="001C5D6F"/>
    <w:rsid w:val="001E1DCE"/>
    <w:rsid w:val="00270B72"/>
    <w:rsid w:val="002C2EF0"/>
    <w:rsid w:val="003D61CE"/>
    <w:rsid w:val="004E0A9E"/>
    <w:rsid w:val="006F0487"/>
    <w:rsid w:val="007E689D"/>
    <w:rsid w:val="00871091"/>
    <w:rsid w:val="00A32D74"/>
    <w:rsid w:val="00A432C7"/>
    <w:rsid w:val="00A5498B"/>
    <w:rsid w:val="00B07972"/>
    <w:rsid w:val="00B44601"/>
    <w:rsid w:val="00B6454D"/>
    <w:rsid w:val="00B65468"/>
    <w:rsid w:val="00B7370F"/>
    <w:rsid w:val="00C536C9"/>
    <w:rsid w:val="00C92F63"/>
    <w:rsid w:val="00D736F6"/>
    <w:rsid w:val="00D85E9F"/>
    <w:rsid w:val="00DE5CF2"/>
    <w:rsid w:val="00E00227"/>
    <w:rsid w:val="00ED6DAC"/>
    <w:rsid w:val="00EF7503"/>
    <w:rsid w:val="00F73DCD"/>
    <w:rsid w:val="00F7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048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F73E-3662-4CF2-BD13-8A2EEE64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2019-03-01T15:18:00Z</cp:lastPrinted>
  <dcterms:created xsi:type="dcterms:W3CDTF">2019-02-27T09:05:00Z</dcterms:created>
  <dcterms:modified xsi:type="dcterms:W3CDTF">2019-03-04T08:39:00Z</dcterms:modified>
</cp:coreProperties>
</file>